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2A" w:rsidRPr="00C14B04" w:rsidRDefault="00DB552A" w:rsidP="00DB5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>РЕШЕНИЕ</w:t>
      </w:r>
    </w:p>
    <w:p w:rsidR="00DB552A" w:rsidRDefault="00DB552A" w:rsidP="00DB552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proofErr w:type="gramStart"/>
      <w:r w:rsidRPr="00C14B04">
        <w:rPr>
          <w:rFonts w:ascii="Times New Roman" w:hAnsi="Times New Roman" w:cs="Times New Roman"/>
          <w:sz w:val="28"/>
          <w:szCs w:val="28"/>
        </w:rPr>
        <w:t xml:space="preserve"> </w:t>
      </w:r>
      <w:r w:rsidRPr="00C14B0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14B04">
        <w:rPr>
          <w:rFonts w:ascii="Times New Roman" w:hAnsi="Times New Roman" w:cs="Times New Roman"/>
          <w:bCs/>
          <w:sz w:val="28"/>
          <w:szCs w:val="28"/>
        </w:rPr>
        <w:t xml:space="preserve"> 208.028.01 при федеральном государственном</w:t>
      </w:r>
      <w:r w:rsidRPr="00C14B04">
        <w:rPr>
          <w:rFonts w:ascii="Times New Roman" w:eastAsia="Calibri" w:hAnsi="Times New Roman" w:cs="Times New Roman"/>
          <w:sz w:val="28"/>
          <w:szCs w:val="28"/>
        </w:rPr>
        <w:t xml:space="preserve"> бюджетном учреждении «Ивановский научно-исследовательский институт материнства и детства имени В.Н. </w:t>
      </w:r>
      <w:proofErr w:type="spellStart"/>
      <w:r w:rsidRPr="00C14B04">
        <w:rPr>
          <w:rFonts w:ascii="Times New Roman" w:eastAsia="Calibri" w:hAnsi="Times New Roman" w:cs="Times New Roman"/>
          <w:sz w:val="28"/>
          <w:szCs w:val="28"/>
        </w:rPr>
        <w:t>Городкова</w:t>
      </w:r>
      <w:proofErr w:type="spellEnd"/>
      <w:r w:rsidRPr="00C14B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14B0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по предварительному рассмотрению кандидатской диссертации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Радюшкиной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Александровны</w:t>
      </w:r>
      <w:r w:rsidRPr="00C14B0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8100E8">
        <w:rPr>
          <w:rFonts w:ascii="Times New Roman" w:hAnsi="Times New Roman" w:cs="Times New Roman"/>
          <w:sz w:val="27"/>
          <w:szCs w:val="27"/>
        </w:rPr>
        <w:t>Прогнозирование осложнений беременности и перинатальных исходов у женщин с синдромом поликистозных яичников</w:t>
      </w:r>
      <w:r w:rsidRPr="00C14B04">
        <w:rPr>
          <w:rFonts w:ascii="Times New Roman" w:hAnsi="Times New Roman" w:cs="Times New Roman"/>
          <w:sz w:val="28"/>
          <w:szCs w:val="28"/>
        </w:rPr>
        <w:t>»</w:t>
      </w:r>
    </w:p>
    <w:p w:rsidR="00DB552A" w:rsidRPr="00C14B04" w:rsidRDefault="00DB552A" w:rsidP="00DB552A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C14B04">
        <w:rPr>
          <w:rFonts w:ascii="Times New Roman" w:eastAsia="Calibri" w:hAnsi="Times New Roman" w:cs="Times New Roman"/>
          <w:sz w:val="28"/>
          <w:szCs w:val="28"/>
        </w:rPr>
        <w:t>14.01.01 – акушерство и гинекология</w:t>
      </w:r>
    </w:p>
    <w:p w:rsidR="00DB552A" w:rsidRDefault="00DB552A" w:rsidP="00DB5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04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B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14B04">
        <w:rPr>
          <w:rFonts w:ascii="Times New Roman" w:hAnsi="Times New Roman" w:cs="Times New Roman"/>
          <w:sz w:val="28"/>
          <w:szCs w:val="28"/>
        </w:rPr>
        <w:t xml:space="preserve"> 2017 г. </w:t>
      </w:r>
    </w:p>
    <w:p w:rsidR="00DB552A" w:rsidRDefault="00DB552A" w:rsidP="00DB5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52A" w:rsidRPr="00DB552A" w:rsidRDefault="00DB552A" w:rsidP="00DB5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52A">
        <w:rPr>
          <w:rFonts w:ascii="Times New Roman" w:hAnsi="Times New Roman" w:cs="Times New Roman"/>
          <w:sz w:val="28"/>
          <w:szCs w:val="28"/>
        </w:rPr>
        <w:t>Проведя предварительную экспертизу диссертации экспертами, назначенными диссертационным советом в составе экспертной комиссии: д.м.н., профессор Борзова Н.Ю. (председатель), члены комиссии: д.м.н. Панов</w:t>
      </w:r>
      <w:r w:rsidRPr="00DB552A">
        <w:rPr>
          <w:rFonts w:ascii="Times New Roman" w:hAnsi="Times New Roman" w:cs="Times New Roman"/>
          <w:sz w:val="28"/>
          <w:szCs w:val="28"/>
        </w:rPr>
        <w:t>а</w:t>
      </w:r>
      <w:r w:rsidRPr="00DB552A">
        <w:rPr>
          <w:rFonts w:ascii="Times New Roman" w:hAnsi="Times New Roman" w:cs="Times New Roman"/>
          <w:sz w:val="28"/>
          <w:szCs w:val="28"/>
        </w:rPr>
        <w:t xml:space="preserve"> И.А., д.м.н., профессор Назаров С.Б., давшими по ней заключение, Совет констатирует, что диссертационная работа </w:t>
      </w:r>
      <w:proofErr w:type="spellStart"/>
      <w:r w:rsidRPr="00DB552A">
        <w:rPr>
          <w:rFonts w:ascii="Times New Roman" w:hAnsi="Times New Roman" w:cs="Times New Roman"/>
          <w:sz w:val="28"/>
          <w:szCs w:val="28"/>
        </w:rPr>
        <w:t>Радюшкиной</w:t>
      </w:r>
      <w:proofErr w:type="spellEnd"/>
      <w:r w:rsidRPr="00DB552A">
        <w:rPr>
          <w:rFonts w:ascii="Times New Roman" w:hAnsi="Times New Roman" w:cs="Times New Roman"/>
          <w:sz w:val="28"/>
          <w:szCs w:val="28"/>
        </w:rPr>
        <w:t xml:space="preserve"> Е.А. на тему «Прогнозирование осложнений беременности и перинатальных исходов у женщин с синдромом поликистозных</w:t>
      </w:r>
      <w:proofErr w:type="gramEnd"/>
      <w:r w:rsidRPr="00DB552A">
        <w:rPr>
          <w:rFonts w:ascii="Times New Roman" w:hAnsi="Times New Roman" w:cs="Times New Roman"/>
          <w:sz w:val="28"/>
          <w:szCs w:val="28"/>
        </w:rPr>
        <w:t xml:space="preserve"> яичников» соответствует профилю совета, на основании чего выносит</w:t>
      </w:r>
    </w:p>
    <w:p w:rsidR="00DB552A" w:rsidRPr="00DB552A" w:rsidRDefault="00DB552A" w:rsidP="00DB5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09D" w:rsidRPr="00DB552A" w:rsidRDefault="001C509D" w:rsidP="001C50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52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C509D" w:rsidRPr="00DB552A" w:rsidRDefault="001C509D" w:rsidP="001C5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09D" w:rsidRPr="00DB552A" w:rsidRDefault="001C509D" w:rsidP="001C509D">
      <w:pPr>
        <w:jc w:val="both"/>
        <w:rPr>
          <w:rFonts w:ascii="Times New Roman" w:hAnsi="Times New Roman" w:cs="Times New Roman"/>
          <w:sz w:val="28"/>
          <w:szCs w:val="28"/>
        </w:rPr>
      </w:pPr>
      <w:r w:rsidRPr="00DB552A">
        <w:rPr>
          <w:rFonts w:ascii="Times New Roman" w:hAnsi="Times New Roman" w:cs="Times New Roman"/>
          <w:sz w:val="28"/>
          <w:szCs w:val="28"/>
        </w:rPr>
        <w:t xml:space="preserve">1. Принять диссертацию </w:t>
      </w:r>
      <w:proofErr w:type="spellStart"/>
      <w:r w:rsidRPr="00DB552A">
        <w:rPr>
          <w:rFonts w:ascii="Times New Roman" w:hAnsi="Times New Roman" w:cs="Times New Roman"/>
          <w:sz w:val="28"/>
          <w:szCs w:val="28"/>
        </w:rPr>
        <w:t>Радюшкиной</w:t>
      </w:r>
      <w:proofErr w:type="spellEnd"/>
      <w:r w:rsidRPr="00DB552A">
        <w:rPr>
          <w:rFonts w:ascii="Times New Roman" w:hAnsi="Times New Roman" w:cs="Times New Roman"/>
          <w:sz w:val="28"/>
          <w:szCs w:val="28"/>
        </w:rPr>
        <w:t xml:space="preserve"> Екатерины Александровны к защите на заседании диссертационного совета</w:t>
      </w:r>
      <w:proofErr w:type="gramStart"/>
      <w:r w:rsidRPr="00DB552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B552A">
        <w:rPr>
          <w:rFonts w:ascii="Times New Roman" w:hAnsi="Times New Roman" w:cs="Times New Roman"/>
          <w:sz w:val="28"/>
          <w:szCs w:val="28"/>
        </w:rPr>
        <w:t xml:space="preserve"> 208.028.01.</w:t>
      </w:r>
    </w:p>
    <w:p w:rsidR="00DB552A" w:rsidRDefault="001C509D" w:rsidP="00DB552A">
      <w:pPr>
        <w:jc w:val="both"/>
        <w:rPr>
          <w:rFonts w:ascii="Times New Roman" w:hAnsi="Times New Roman" w:cs="Times New Roman"/>
          <w:sz w:val="28"/>
          <w:szCs w:val="28"/>
        </w:rPr>
      </w:pPr>
      <w:r w:rsidRPr="00DB552A">
        <w:rPr>
          <w:rFonts w:ascii="Times New Roman" w:hAnsi="Times New Roman" w:cs="Times New Roman"/>
          <w:sz w:val="28"/>
          <w:szCs w:val="28"/>
        </w:rPr>
        <w:t>2. Утвердить в качестве официальных оппонентов по диссертации:</w:t>
      </w:r>
    </w:p>
    <w:p w:rsidR="001C509D" w:rsidRPr="00DB552A" w:rsidRDefault="001C509D" w:rsidP="00DB5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52A">
        <w:rPr>
          <w:rFonts w:ascii="Times New Roman" w:hAnsi="Times New Roman" w:cs="Times New Roman"/>
          <w:sz w:val="28"/>
          <w:szCs w:val="28"/>
        </w:rPr>
        <w:t>Тетелютину</w:t>
      </w:r>
      <w:proofErr w:type="spellEnd"/>
      <w:r w:rsidRPr="00DB552A">
        <w:rPr>
          <w:rFonts w:ascii="Times New Roman" w:hAnsi="Times New Roman" w:cs="Times New Roman"/>
          <w:sz w:val="28"/>
          <w:szCs w:val="28"/>
        </w:rPr>
        <w:t xml:space="preserve"> Фаину Константиновну - доктора медицинских наук, профессора, заведующую кафедрой акушерства и гинекологии факультета повышения квалификации и профессиональной переподготовки федерального государственного бюджетного образовательного учреждения высшего образования «Ижевская государственная медицинская академия» Минздрава России. </w:t>
      </w:r>
      <w:proofErr w:type="spellStart"/>
      <w:r w:rsidRPr="00DB552A">
        <w:rPr>
          <w:rFonts w:ascii="Times New Roman" w:hAnsi="Times New Roman" w:cs="Times New Roman"/>
          <w:sz w:val="28"/>
          <w:szCs w:val="28"/>
        </w:rPr>
        <w:t>Тетелютина</w:t>
      </w:r>
      <w:proofErr w:type="spellEnd"/>
      <w:r w:rsidRPr="00DB552A">
        <w:rPr>
          <w:rFonts w:ascii="Times New Roman" w:hAnsi="Times New Roman" w:cs="Times New Roman"/>
          <w:sz w:val="28"/>
          <w:szCs w:val="28"/>
        </w:rPr>
        <w:t xml:space="preserve"> Ф.К. является специалистом в области акушерства и гинекологии, занимается изучением проблем бесплодия. Имеет публикации в соответствующей сфере исследования и может выступать оппонентом диссертации. Имеется её письменное согласие на оппонирование работы;</w:t>
      </w:r>
    </w:p>
    <w:p w:rsidR="001C509D" w:rsidRPr="00DB552A" w:rsidRDefault="001C509D" w:rsidP="00DB5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2A">
        <w:rPr>
          <w:rFonts w:ascii="Times New Roman" w:hAnsi="Times New Roman" w:cs="Times New Roman"/>
          <w:sz w:val="28"/>
          <w:szCs w:val="28"/>
        </w:rPr>
        <w:t>Каткову Надежду Юрьевну - док</w:t>
      </w:r>
      <w:r w:rsidR="00351D90" w:rsidRPr="00DB552A">
        <w:rPr>
          <w:rFonts w:ascii="Times New Roman" w:hAnsi="Times New Roman" w:cs="Times New Roman"/>
          <w:sz w:val="28"/>
          <w:szCs w:val="28"/>
        </w:rPr>
        <w:t xml:space="preserve">тора медицинских наук, доцента, </w:t>
      </w:r>
      <w:r w:rsidRPr="00DB552A">
        <w:rPr>
          <w:rFonts w:ascii="Times New Roman" w:hAnsi="Times New Roman" w:cs="Times New Roman"/>
          <w:sz w:val="28"/>
          <w:szCs w:val="28"/>
        </w:rPr>
        <w:t xml:space="preserve">заведующую кафедрой акушерства и гинекологии </w:t>
      </w:r>
      <w:proofErr w:type="gramStart"/>
      <w:r w:rsidRPr="00DB552A">
        <w:rPr>
          <w:rFonts w:ascii="Times New Roman" w:hAnsi="Times New Roman" w:cs="Times New Roman"/>
          <w:sz w:val="28"/>
          <w:szCs w:val="28"/>
        </w:rPr>
        <w:t>факультета повышения квалификации врачей федерального государственного бюджетного образовательного учреждения высшего</w:t>
      </w:r>
      <w:proofErr w:type="gramEnd"/>
      <w:r w:rsidRPr="00DB552A">
        <w:rPr>
          <w:rFonts w:ascii="Times New Roman" w:hAnsi="Times New Roman" w:cs="Times New Roman"/>
          <w:sz w:val="28"/>
          <w:szCs w:val="28"/>
        </w:rPr>
        <w:t xml:space="preserve"> образования «Нижегородская государственная медицин</w:t>
      </w:r>
      <w:bookmarkStart w:id="0" w:name="_GoBack"/>
      <w:bookmarkEnd w:id="0"/>
      <w:r w:rsidRPr="00DB552A">
        <w:rPr>
          <w:rFonts w:ascii="Times New Roman" w:hAnsi="Times New Roman" w:cs="Times New Roman"/>
          <w:sz w:val="28"/>
          <w:szCs w:val="28"/>
        </w:rPr>
        <w:t xml:space="preserve">ская академия» Минздрава России. Каткова Н.Ю. является специалистом в области акушерства и гинекологии, </w:t>
      </w:r>
      <w:proofErr w:type="spellStart"/>
      <w:r w:rsidRPr="00DB552A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DB552A">
        <w:rPr>
          <w:rFonts w:ascii="Times New Roman" w:hAnsi="Times New Roman" w:cs="Times New Roman"/>
          <w:sz w:val="28"/>
          <w:szCs w:val="28"/>
        </w:rPr>
        <w:t xml:space="preserve">. Ее научные работы посвящены осложнениям беременности и родов, плацентарной недостаточности, в том числе проблеме бесплодия. Каткова Н.Ю. имеет публикации в соответствующей сфере исследования и может </w:t>
      </w:r>
      <w:r w:rsidRPr="00DB552A">
        <w:rPr>
          <w:rFonts w:ascii="Times New Roman" w:hAnsi="Times New Roman" w:cs="Times New Roman"/>
          <w:sz w:val="28"/>
          <w:szCs w:val="28"/>
        </w:rPr>
        <w:lastRenderedPageBreak/>
        <w:t>выступать оппонентом диссертации. Имеется ее письменное согласие на оппонирование работы.</w:t>
      </w:r>
    </w:p>
    <w:p w:rsidR="001C509D" w:rsidRPr="00DB552A" w:rsidRDefault="001C509D" w:rsidP="001C509D">
      <w:pPr>
        <w:jc w:val="both"/>
        <w:rPr>
          <w:rFonts w:ascii="Times New Roman" w:hAnsi="Times New Roman" w:cs="Times New Roman"/>
          <w:sz w:val="28"/>
          <w:szCs w:val="28"/>
        </w:rPr>
      </w:pPr>
      <w:r w:rsidRPr="00DB552A">
        <w:rPr>
          <w:rFonts w:ascii="Times New Roman" w:hAnsi="Times New Roman" w:cs="Times New Roman"/>
          <w:sz w:val="28"/>
          <w:szCs w:val="28"/>
        </w:rPr>
        <w:t xml:space="preserve">3. Утвердить в качестве ведущей организации - 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Федерации, так как данная организация широко известна своими достижениями в соответствующей отрасли науки и способна определить научную и практическую ценность диссертации, имеет публикации в соответствующей сфере исследования. Имеется письменное согласие руководителя организации на рецензирование работы. </w:t>
      </w:r>
    </w:p>
    <w:p w:rsidR="001C509D" w:rsidRPr="00DB552A" w:rsidRDefault="001C509D" w:rsidP="001C509D">
      <w:pPr>
        <w:jc w:val="both"/>
        <w:rPr>
          <w:rFonts w:ascii="Times New Roman" w:hAnsi="Times New Roman" w:cs="Times New Roman"/>
          <w:sz w:val="28"/>
          <w:szCs w:val="28"/>
        </w:rPr>
      </w:pPr>
      <w:r w:rsidRPr="00DB552A">
        <w:rPr>
          <w:rFonts w:ascii="Times New Roman" w:hAnsi="Times New Roman" w:cs="Times New Roman"/>
          <w:sz w:val="28"/>
          <w:szCs w:val="28"/>
        </w:rPr>
        <w:t>4. Разрешить к печати автореферат на правах рукописи и утвердить дополнительный список его рассылки.</w:t>
      </w:r>
    </w:p>
    <w:p w:rsidR="001C509D" w:rsidRPr="00DB552A" w:rsidRDefault="001C509D" w:rsidP="001C509D">
      <w:pPr>
        <w:pStyle w:val="a5"/>
        <w:ind w:left="0" w:firstLine="0"/>
        <w:rPr>
          <w:rFonts w:ascii="Times New Roman" w:hAnsi="Times New Roman" w:cs="Times New Roman"/>
          <w:szCs w:val="28"/>
        </w:rPr>
      </w:pPr>
      <w:r w:rsidRPr="00DB552A">
        <w:rPr>
          <w:rFonts w:ascii="Times New Roman" w:hAnsi="Times New Roman" w:cs="Times New Roman"/>
          <w:szCs w:val="28"/>
        </w:rPr>
        <w:t>5. Назначить ориентировочную дату защиты:  29 ноября 2017 года.</w:t>
      </w:r>
    </w:p>
    <w:p w:rsidR="001C509D" w:rsidRPr="00DB552A" w:rsidRDefault="001C509D" w:rsidP="001C509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255" w:rsidRPr="00DB552A" w:rsidRDefault="00783255">
      <w:pPr>
        <w:rPr>
          <w:sz w:val="28"/>
          <w:szCs w:val="28"/>
        </w:rPr>
      </w:pPr>
    </w:p>
    <w:sectPr w:rsidR="00783255" w:rsidRPr="00DB552A" w:rsidSect="00DB5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8D3"/>
    <w:multiLevelType w:val="hybridMultilevel"/>
    <w:tmpl w:val="AD38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E6"/>
    <w:rsid w:val="001C509D"/>
    <w:rsid w:val="00351D90"/>
    <w:rsid w:val="00783255"/>
    <w:rsid w:val="00993727"/>
    <w:rsid w:val="00CE17E6"/>
    <w:rsid w:val="00D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D"/>
    <w:pPr>
      <w:suppressAutoHyphens/>
      <w:spacing w:after="0" w:line="240" w:lineRule="auto"/>
    </w:pPr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50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C509D"/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paragraph" w:styleId="a5">
    <w:name w:val="Body Text Indent"/>
    <w:basedOn w:val="a"/>
    <w:link w:val="a6"/>
    <w:semiHidden/>
    <w:unhideWhenUsed/>
    <w:rsid w:val="001C509D"/>
    <w:pPr>
      <w:ind w:lef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C509D"/>
    <w:rPr>
      <w:rFonts w:ascii="Arial" w:eastAsia="Times New Roman" w:hAnsi="Arial" w:cs="Mangal"/>
      <w:kern w:val="2"/>
      <w:sz w:val="28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351D9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D"/>
    <w:pPr>
      <w:suppressAutoHyphens/>
      <w:spacing w:after="0" w:line="240" w:lineRule="auto"/>
    </w:pPr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50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C509D"/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paragraph" w:styleId="a5">
    <w:name w:val="Body Text Indent"/>
    <w:basedOn w:val="a"/>
    <w:link w:val="a6"/>
    <w:semiHidden/>
    <w:unhideWhenUsed/>
    <w:rsid w:val="001C509D"/>
    <w:pPr>
      <w:ind w:lef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C509D"/>
    <w:rPr>
      <w:rFonts w:ascii="Arial" w:eastAsia="Times New Roman" w:hAnsi="Arial" w:cs="Mangal"/>
      <w:kern w:val="2"/>
      <w:sz w:val="28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351D9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4</cp:revision>
  <dcterms:created xsi:type="dcterms:W3CDTF">2017-09-25T10:20:00Z</dcterms:created>
  <dcterms:modified xsi:type="dcterms:W3CDTF">2017-09-25T10:45:00Z</dcterms:modified>
</cp:coreProperties>
</file>