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BA" w:rsidRPr="00574D44" w:rsidRDefault="00574D44" w:rsidP="00574D44">
      <w:pPr>
        <w:jc w:val="both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>14 января 2021 года проведено заседание комиссии по соблюдению требований к служебному поведению работников и урегулированию конфликтов интересов ФГБУ «Ив НИИ М и</w:t>
      </w:r>
      <w:proofErr w:type="gramStart"/>
      <w:r w:rsidRPr="00574D4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74D44">
        <w:rPr>
          <w:rFonts w:ascii="Times New Roman" w:hAnsi="Times New Roman" w:cs="Times New Roman"/>
          <w:sz w:val="28"/>
          <w:szCs w:val="28"/>
        </w:rPr>
        <w:t xml:space="preserve"> им. В.Н. </w:t>
      </w:r>
      <w:proofErr w:type="spellStart"/>
      <w:r w:rsidRPr="00574D44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574D44">
        <w:rPr>
          <w:rFonts w:ascii="Times New Roman" w:hAnsi="Times New Roman" w:cs="Times New Roman"/>
          <w:sz w:val="28"/>
          <w:szCs w:val="28"/>
        </w:rPr>
        <w:t>» Минздрава России.</w:t>
      </w:r>
    </w:p>
    <w:p w:rsidR="00574D44" w:rsidRPr="00574D44" w:rsidRDefault="00574D44" w:rsidP="00574D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D44">
        <w:rPr>
          <w:rFonts w:ascii="Times New Roman" w:hAnsi="Times New Roman" w:cs="Times New Roman"/>
          <w:sz w:val="28"/>
          <w:szCs w:val="28"/>
        </w:rPr>
        <w:t>На заседании комиссии рассмотрено письмо директора Департамента управления делами и кадров Минздрава России Л.В. Лисового от 13.01.2021 № 10-8/7 и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D44">
        <w:rPr>
          <w:rFonts w:ascii="Times New Roman" w:hAnsi="Times New Roman" w:cs="Times New Roman"/>
          <w:sz w:val="28"/>
          <w:szCs w:val="28"/>
        </w:rPr>
        <w:t xml:space="preserve"> Минтруда России от 16 декабря 2020 года № 18-2/10/В-12085 о необходимости отчуждения цифровых активов, выпущенных в информационных системах, организованных в соответствии  с иностранным правом, а также цифровой валюты (вне зависимости от страны выпуска) согласно ФЗ  от 31</w:t>
      </w:r>
      <w:proofErr w:type="gramEnd"/>
      <w:r w:rsidRPr="00574D44">
        <w:rPr>
          <w:rFonts w:ascii="Times New Roman" w:hAnsi="Times New Roman" w:cs="Times New Roman"/>
          <w:sz w:val="28"/>
          <w:szCs w:val="28"/>
        </w:rPr>
        <w:t xml:space="preserve"> июля 2020 года № 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574D44" w:rsidRPr="00574D44" w:rsidRDefault="00574D44" w:rsidP="00574D44">
      <w:pPr>
        <w:jc w:val="both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>На заседании комиссии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D44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D44">
        <w:rPr>
          <w:rFonts w:ascii="Times New Roman" w:hAnsi="Times New Roman" w:cs="Times New Roman"/>
          <w:sz w:val="28"/>
          <w:szCs w:val="28"/>
        </w:rPr>
        <w:t>:</w:t>
      </w:r>
    </w:p>
    <w:p w:rsidR="00574D44" w:rsidRPr="00574D44" w:rsidRDefault="00574D44" w:rsidP="00574D44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D44">
        <w:rPr>
          <w:rFonts w:ascii="Times New Roman" w:hAnsi="Times New Roman" w:cs="Times New Roman"/>
          <w:sz w:val="28"/>
          <w:szCs w:val="28"/>
        </w:rPr>
        <w:t>- ознакомить под роспись работников института, в чьи должностные обязанности входит предоставление справок о доходах, расходах, имуществе и обязательствах имущественного характера, с Федеральным законом 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44">
        <w:rPr>
          <w:rFonts w:ascii="Times New Roman" w:hAnsi="Times New Roman" w:cs="Times New Roman"/>
          <w:sz w:val="28"/>
          <w:szCs w:val="28"/>
        </w:rPr>
        <w:t>и письмом Минтруда России от 16 декабря 2020 года № 18-2/10/В-12085.</w:t>
      </w:r>
      <w:proofErr w:type="gramEnd"/>
    </w:p>
    <w:sectPr w:rsidR="00574D44" w:rsidRPr="00574D44" w:rsidSect="007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D44"/>
    <w:rsid w:val="00574D44"/>
    <w:rsid w:val="007D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Olga.Yasnikova</cp:lastModifiedBy>
  <cp:revision>1</cp:revision>
  <dcterms:created xsi:type="dcterms:W3CDTF">2021-12-23T10:08:00Z</dcterms:created>
  <dcterms:modified xsi:type="dcterms:W3CDTF">2021-12-23T10:15:00Z</dcterms:modified>
</cp:coreProperties>
</file>